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03DF" w:rsidRDefault="001303DF" w:rsidP="001303DF">
      <w:pPr>
        <w:rPr>
          <w:rFonts w:ascii="Times New Roman" w:eastAsia="Times New Roman" w:hAnsi="Times New Roman"/>
          <w:sz w:val="24"/>
          <w:szCs w:val="20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7.75pt;margin-top:.15pt;width:45pt;height:60.75pt;z-index:251658240" fillcolor="window">
            <v:imagedata r:id="rId4" o:title=""/>
            <w10:wrap type="square" side="left"/>
          </v:shape>
          <o:OLEObject Type="Embed" ProgID="PBrush" ShapeID="_x0000_s1026" DrawAspect="Content" ObjectID="_1567865969" r:id="rId5"/>
        </w:object>
      </w:r>
    </w:p>
    <w:p w:rsidR="001303DF" w:rsidRDefault="001303DF" w:rsidP="001303DF">
      <w:pPr>
        <w:rPr>
          <w:szCs w:val="24"/>
        </w:rPr>
      </w:pPr>
    </w:p>
    <w:p w:rsidR="001303DF" w:rsidRDefault="001303DF" w:rsidP="001303DF">
      <w:pPr>
        <w:pStyle w:val="a5"/>
        <w:jc w:val="center"/>
        <w:rPr>
          <w:rFonts w:ascii="Times New Roman" w:hAnsi="Times New Roman"/>
          <w:sz w:val="36"/>
          <w:szCs w:val="36"/>
          <w:lang w:val="uk-UA"/>
        </w:rPr>
      </w:pPr>
    </w:p>
    <w:p w:rsidR="001303DF" w:rsidRDefault="001303DF" w:rsidP="001303DF">
      <w:pPr>
        <w:pStyle w:val="a5"/>
        <w:jc w:val="center"/>
        <w:rPr>
          <w:rFonts w:ascii="Times New Roman" w:eastAsia="Calibri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БІЛОЦЕРКІВСЬКА МІСЬКА РАДА</w:t>
      </w:r>
    </w:p>
    <w:p w:rsidR="001303DF" w:rsidRDefault="001303DF" w:rsidP="001303DF">
      <w:pPr>
        <w:pStyle w:val="a5"/>
        <w:jc w:val="center"/>
        <w:rPr>
          <w:rFonts w:ascii="Times New Roman" w:hAnsi="Times New Roman"/>
          <w:sz w:val="32"/>
          <w:lang w:val="uk-UA"/>
        </w:rPr>
      </w:pPr>
      <w:r>
        <w:rPr>
          <w:rFonts w:ascii="Times New Roman" w:hAnsi="Times New Roman"/>
          <w:sz w:val="32"/>
        </w:rPr>
        <w:t>КИЇВСЬКОЇ ОБЛАСТІ</w:t>
      </w:r>
    </w:p>
    <w:p w:rsidR="001303DF" w:rsidRDefault="001303DF" w:rsidP="001303DF">
      <w:pPr>
        <w:pStyle w:val="a5"/>
        <w:jc w:val="center"/>
        <w:rPr>
          <w:rFonts w:ascii="Times New Roman" w:hAnsi="Times New Roman"/>
          <w:b/>
          <w:bCs/>
          <w:sz w:val="36"/>
        </w:rPr>
      </w:pPr>
      <w:r>
        <w:rPr>
          <w:rFonts w:ascii="Times New Roman" w:hAnsi="Times New Roman"/>
          <w:b/>
          <w:bCs/>
          <w:sz w:val="36"/>
        </w:rPr>
        <w:t xml:space="preserve">Р І Ш Е Н </w:t>
      </w:r>
      <w:proofErr w:type="spellStart"/>
      <w:r>
        <w:rPr>
          <w:rFonts w:ascii="Times New Roman" w:hAnsi="Times New Roman"/>
          <w:b/>
          <w:bCs/>
          <w:sz w:val="36"/>
        </w:rPr>
        <w:t>Н</w:t>
      </w:r>
      <w:proofErr w:type="spellEnd"/>
      <w:r>
        <w:rPr>
          <w:rFonts w:ascii="Times New Roman" w:hAnsi="Times New Roman"/>
          <w:b/>
          <w:bCs/>
          <w:sz w:val="36"/>
        </w:rPr>
        <w:t xml:space="preserve"> Я</w:t>
      </w:r>
    </w:p>
    <w:p w:rsidR="001303DF" w:rsidRDefault="001303DF" w:rsidP="001303DF">
      <w:pPr>
        <w:pStyle w:val="a5"/>
        <w:jc w:val="center"/>
        <w:rPr>
          <w:rFonts w:ascii="Times New Roman" w:hAnsi="Times New Roman"/>
          <w:b/>
          <w:bCs/>
          <w:sz w:val="36"/>
        </w:rPr>
      </w:pPr>
    </w:p>
    <w:p w:rsidR="001303DF" w:rsidRDefault="001303DF" w:rsidP="001303DF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07 вересня  2017 року                                                                      № 141</w:t>
      </w:r>
      <w:r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-35-</w:t>
      </w:r>
      <w:r>
        <w:rPr>
          <w:rFonts w:ascii="Times New Roman" w:hAnsi="Times New Roman"/>
          <w:sz w:val="24"/>
          <w:szCs w:val="24"/>
          <w:lang w:val="en-US"/>
        </w:rPr>
        <w:t>VII</w:t>
      </w:r>
    </w:p>
    <w:p w:rsidR="001303DF" w:rsidRDefault="001303DF" w:rsidP="00EE0292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EE0292" w:rsidRPr="003C095B" w:rsidRDefault="00EE0292" w:rsidP="00EE0292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EE0292" w:rsidRPr="003C095B" w:rsidRDefault="00EE0292" w:rsidP="00EE0292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C095B">
        <w:rPr>
          <w:rFonts w:ascii="Times New Roman" w:hAnsi="Times New Roman"/>
          <w:sz w:val="24"/>
          <w:szCs w:val="24"/>
        </w:rPr>
        <w:t xml:space="preserve">Про поновлення договору оренди землі </w:t>
      </w:r>
    </w:p>
    <w:p w:rsidR="00EE0292" w:rsidRPr="003C095B" w:rsidRDefault="00EE0292" w:rsidP="00EE0292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C095B">
        <w:rPr>
          <w:rFonts w:ascii="Times New Roman" w:hAnsi="Times New Roman"/>
          <w:sz w:val="24"/>
          <w:szCs w:val="24"/>
        </w:rPr>
        <w:t>від 22 травня  2012 року № 63</w:t>
      </w:r>
    </w:p>
    <w:p w:rsidR="00EE0292" w:rsidRPr="003C095B" w:rsidRDefault="00EE0292" w:rsidP="00EE0292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C095B">
        <w:rPr>
          <w:rFonts w:ascii="Times New Roman" w:hAnsi="Times New Roman"/>
          <w:sz w:val="24"/>
          <w:szCs w:val="24"/>
        </w:rPr>
        <w:t>Приватному підприємству «К-А-Н»</w:t>
      </w:r>
    </w:p>
    <w:p w:rsidR="00EE0292" w:rsidRPr="003C095B" w:rsidRDefault="00EE0292" w:rsidP="00EE0292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EE0292" w:rsidRPr="003C095B" w:rsidRDefault="00EE0292" w:rsidP="00EE0292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3C095B">
        <w:rPr>
          <w:rFonts w:ascii="Times New Roman" w:hAnsi="Times New Roman"/>
          <w:sz w:val="24"/>
          <w:szCs w:val="24"/>
        </w:rPr>
        <w:t>Розглянувши заяву  юридичної особи, відповідно до ст. ст. 12, 93, 122, 124, 125 Земельного кодексу України, ст. 33 Закону України «Про оренду землі», ч. 5 ст. 16 Закону України «Про Державний земельний кадастр», п.34 ч. 1 ст. 26 Закону України «Про місцеве самоврядування в Україні», міська рада вирішила:</w:t>
      </w:r>
    </w:p>
    <w:p w:rsidR="00EE0292" w:rsidRPr="003C095B" w:rsidRDefault="00EE0292" w:rsidP="00EE0292">
      <w:pPr>
        <w:spacing w:after="0" w:line="240" w:lineRule="auto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EE0292" w:rsidRPr="003C095B" w:rsidRDefault="00EE0292" w:rsidP="00EE0292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C095B">
        <w:rPr>
          <w:rFonts w:ascii="Times New Roman" w:hAnsi="Times New Roman"/>
          <w:sz w:val="24"/>
          <w:szCs w:val="24"/>
        </w:rPr>
        <w:t xml:space="preserve">        1. Поновити договір оренди землі від 22 травня  2012 року № 63, який зареєстрований в Управлінні Держкомзему у місті  Біла Церква Київської області 17 липня  2012 року </w:t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Pr="003C095B">
        <w:rPr>
          <w:rFonts w:ascii="Times New Roman" w:hAnsi="Times New Roman"/>
          <w:sz w:val="24"/>
          <w:szCs w:val="24"/>
        </w:rPr>
        <w:t xml:space="preserve">№ 321030004000770 Приватному підприємству «К-А-Н» під розміщення існуючого пункту очікування громадського транспорту з приміщеннями торгівлі на зупинці «Залізничний вокзал» за </w:t>
      </w:r>
      <w:proofErr w:type="spellStart"/>
      <w:r w:rsidRPr="003C095B">
        <w:rPr>
          <w:rFonts w:ascii="Times New Roman" w:hAnsi="Times New Roman"/>
          <w:sz w:val="24"/>
          <w:szCs w:val="24"/>
        </w:rPr>
        <w:t>адресою</w:t>
      </w:r>
      <w:proofErr w:type="spellEnd"/>
      <w:r w:rsidRPr="003C095B">
        <w:rPr>
          <w:rFonts w:ascii="Times New Roman" w:hAnsi="Times New Roman"/>
          <w:sz w:val="24"/>
          <w:szCs w:val="24"/>
        </w:rPr>
        <w:t>: вулиця Привокзальна, площею 0,0392 га  строком на 5 (п'ять) років, за рахунок земель населеного пункту м. Біла Церква. Кадастровий номер: 3210300000:03:002:0028.</w:t>
      </w:r>
    </w:p>
    <w:p w:rsidR="00EE0292" w:rsidRPr="00670156" w:rsidRDefault="00EE0292" w:rsidP="00EE0292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670156">
        <w:rPr>
          <w:rFonts w:ascii="Times New Roman" w:eastAsia="Times New Roman" w:hAnsi="Times New Roman"/>
          <w:sz w:val="24"/>
          <w:szCs w:val="24"/>
          <w:lang w:eastAsia="ru-RU"/>
        </w:rPr>
        <w:t>2. Особі, зазначеній в цьому рішенні звернутися до управління регулювання земельних відносин Білоцерківської міської ради для укладення додаткової угоди про поновлення договору оренди зе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млі від 22 травня 2012 року № 63</w:t>
      </w:r>
      <w:r w:rsidRPr="00670156">
        <w:rPr>
          <w:rFonts w:ascii="Times New Roman" w:eastAsia="Times New Roman" w:hAnsi="Times New Roman"/>
          <w:sz w:val="24"/>
          <w:szCs w:val="24"/>
          <w:lang w:eastAsia="ru-RU"/>
        </w:rPr>
        <w:t xml:space="preserve"> та зареєструвати дану угоду в порядку визначеному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чинним законодавством України.</w:t>
      </w:r>
    </w:p>
    <w:p w:rsidR="00EE0292" w:rsidRPr="003C095B" w:rsidRDefault="00EE0292" w:rsidP="00EE0292">
      <w:p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3C095B">
        <w:rPr>
          <w:rFonts w:ascii="Times New Roman" w:hAnsi="Times New Roman"/>
          <w:sz w:val="24"/>
          <w:szCs w:val="24"/>
        </w:rPr>
        <w:t xml:space="preserve">        3. Контроль за виконанням цього рішення покласти на постійну комісію </w:t>
      </w:r>
      <w:r w:rsidRPr="003C095B">
        <w:rPr>
          <w:rFonts w:ascii="Times New Roman" w:hAnsi="Times New Roman"/>
          <w:bCs/>
          <w:sz w:val="24"/>
          <w:szCs w:val="24"/>
        </w:rPr>
        <w:t>з питань  земельних відносин та земельного кадастру, планування території, будівництва, архітектури, охорони пам’яток, історичного середовища та благоустрою.</w:t>
      </w:r>
    </w:p>
    <w:p w:rsidR="00EE0292" w:rsidRPr="003C095B" w:rsidRDefault="00EE0292" w:rsidP="00EE0292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p w:rsidR="00EE0292" w:rsidRPr="003C095B" w:rsidRDefault="00EE0292" w:rsidP="00EE0292">
      <w:pPr>
        <w:tabs>
          <w:tab w:val="left" w:pos="7500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3C095B">
        <w:rPr>
          <w:rFonts w:ascii="Times New Roman" w:hAnsi="Times New Roman"/>
          <w:sz w:val="24"/>
          <w:szCs w:val="24"/>
        </w:rPr>
        <w:t xml:space="preserve"> Міський голова</w:t>
      </w:r>
      <w:r w:rsidRPr="003C095B">
        <w:rPr>
          <w:rFonts w:ascii="Times New Roman" w:hAnsi="Times New Roman"/>
          <w:sz w:val="24"/>
          <w:szCs w:val="24"/>
        </w:rPr>
        <w:tab/>
        <w:t xml:space="preserve">           Г.А. Дикий</w:t>
      </w:r>
    </w:p>
    <w:p w:rsidR="00EE0292" w:rsidRPr="003C095B" w:rsidRDefault="00EE0292" w:rsidP="00EE0292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6573BB" w:rsidRDefault="001303DF"/>
    <w:sectPr w:rsidR="006573BB" w:rsidSect="00913E8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292"/>
    <w:rsid w:val="001303DF"/>
    <w:rsid w:val="001D0BEE"/>
    <w:rsid w:val="00407C55"/>
    <w:rsid w:val="0073479E"/>
    <w:rsid w:val="00906EB5"/>
    <w:rsid w:val="00913E85"/>
    <w:rsid w:val="00EE0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0B725734-CF6B-4171-8B4B-DDA302915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292"/>
    <w:pPr>
      <w:spacing w:after="160" w:line="25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02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0292"/>
    <w:rPr>
      <w:rFonts w:ascii="Segoe UI" w:eastAsia="Calibri" w:hAnsi="Segoe UI" w:cs="Segoe UI"/>
      <w:sz w:val="18"/>
      <w:szCs w:val="18"/>
    </w:rPr>
  </w:style>
  <w:style w:type="paragraph" w:styleId="a5">
    <w:name w:val="Plain Text"/>
    <w:basedOn w:val="a"/>
    <w:link w:val="a6"/>
    <w:semiHidden/>
    <w:unhideWhenUsed/>
    <w:rsid w:val="001303D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a6">
    <w:name w:val="Текст Знак"/>
    <w:basedOn w:val="a0"/>
    <w:link w:val="a5"/>
    <w:semiHidden/>
    <w:rsid w:val="001303DF"/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532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1087</Words>
  <Characters>621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БЦ09</dc:creator>
  <cp:keywords/>
  <dc:description/>
  <cp:lastModifiedBy>БЦ09</cp:lastModifiedBy>
  <cp:revision>3</cp:revision>
  <cp:lastPrinted>2017-09-14T14:42:00Z</cp:lastPrinted>
  <dcterms:created xsi:type="dcterms:W3CDTF">2017-09-19T12:19:00Z</dcterms:created>
  <dcterms:modified xsi:type="dcterms:W3CDTF">2017-09-25T14:33:00Z</dcterms:modified>
</cp:coreProperties>
</file>