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49D" w:rsidRDefault="004D249D" w:rsidP="004D249D">
      <w:pPr>
        <w:rPr>
          <w:rFonts w:ascii="Times New Roman" w:eastAsia="Times New Roman" w:hAnsi="Times New Roman"/>
          <w:sz w:val="24"/>
          <w:szCs w:val="20"/>
        </w:rPr>
      </w:pPr>
      <w:r>
        <w:rPr>
          <w:rFonts w:asciiTheme="minorHAnsi" w:eastAsiaTheme="minorHAnsi" w:hAnsiTheme="minorHAnsi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7.75pt;margin-top:.15pt;width:45pt;height:60.75pt;z-index:251658240" fillcolor="window">
            <v:imagedata r:id="rId4" o:title=""/>
            <w10:wrap type="square" side="left"/>
          </v:shape>
          <o:OLEObject Type="Embed" ProgID="PBrush" ShapeID="_x0000_s1026" DrawAspect="Content" ObjectID="_1567845319" r:id="rId5"/>
        </w:object>
      </w:r>
    </w:p>
    <w:p w:rsidR="004D249D" w:rsidRDefault="004D249D" w:rsidP="004D249D">
      <w:pPr>
        <w:rPr>
          <w:szCs w:val="24"/>
        </w:rPr>
      </w:pPr>
    </w:p>
    <w:p w:rsidR="004D249D" w:rsidRDefault="004D249D" w:rsidP="004D249D">
      <w:pPr>
        <w:pStyle w:val="a5"/>
        <w:jc w:val="center"/>
        <w:rPr>
          <w:rFonts w:ascii="Times New Roman" w:hAnsi="Times New Roman"/>
          <w:sz w:val="36"/>
          <w:szCs w:val="36"/>
          <w:lang w:val="uk-UA"/>
        </w:rPr>
      </w:pPr>
    </w:p>
    <w:p w:rsidR="004D249D" w:rsidRDefault="004D249D" w:rsidP="004D249D">
      <w:pPr>
        <w:pStyle w:val="a5"/>
        <w:jc w:val="center"/>
        <w:rPr>
          <w:rFonts w:ascii="Times New Roman" w:eastAsia="Calibri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БІЛОЦЕРКІВСЬКА МІСЬКА РАДА</w:t>
      </w:r>
    </w:p>
    <w:p w:rsidR="004D249D" w:rsidRDefault="004D249D" w:rsidP="004D249D">
      <w:pPr>
        <w:pStyle w:val="a5"/>
        <w:jc w:val="center"/>
        <w:rPr>
          <w:rFonts w:ascii="Times New Roman" w:hAnsi="Times New Roman"/>
          <w:sz w:val="32"/>
          <w:lang w:val="uk-UA"/>
        </w:rPr>
      </w:pPr>
      <w:r>
        <w:rPr>
          <w:rFonts w:ascii="Times New Roman" w:hAnsi="Times New Roman"/>
          <w:sz w:val="32"/>
        </w:rPr>
        <w:t>КИЇВСЬКОЇ ОБЛАСТІ</w:t>
      </w:r>
    </w:p>
    <w:p w:rsidR="004D249D" w:rsidRDefault="004D249D" w:rsidP="004D249D">
      <w:pPr>
        <w:pStyle w:val="a5"/>
        <w:jc w:val="center"/>
        <w:rPr>
          <w:rFonts w:ascii="Times New Roman" w:hAnsi="Times New Roman"/>
          <w:b/>
          <w:bCs/>
          <w:sz w:val="36"/>
        </w:rPr>
      </w:pPr>
      <w:r>
        <w:rPr>
          <w:rFonts w:ascii="Times New Roman" w:hAnsi="Times New Roman"/>
          <w:b/>
          <w:bCs/>
          <w:sz w:val="36"/>
        </w:rPr>
        <w:t xml:space="preserve">Р І Ш Е Н </w:t>
      </w:r>
      <w:proofErr w:type="spellStart"/>
      <w:r>
        <w:rPr>
          <w:rFonts w:ascii="Times New Roman" w:hAnsi="Times New Roman"/>
          <w:b/>
          <w:bCs/>
          <w:sz w:val="36"/>
        </w:rPr>
        <w:t>Н</w:t>
      </w:r>
      <w:proofErr w:type="spellEnd"/>
      <w:r>
        <w:rPr>
          <w:rFonts w:ascii="Times New Roman" w:hAnsi="Times New Roman"/>
          <w:b/>
          <w:bCs/>
          <w:sz w:val="36"/>
        </w:rPr>
        <w:t xml:space="preserve"> Я</w:t>
      </w:r>
    </w:p>
    <w:p w:rsidR="004D249D" w:rsidRDefault="004D249D" w:rsidP="004D249D">
      <w:pPr>
        <w:pStyle w:val="a5"/>
        <w:jc w:val="center"/>
        <w:rPr>
          <w:rFonts w:ascii="Times New Roman" w:hAnsi="Times New Roman"/>
          <w:b/>
          <w:bCs/>
          <w:sz w:val="36"/>
        </w:rPr>
      </w:pPr>
    </w:p>
    <w:p w:rsidR="004D249D" w:rsidRDefault="004D249D" w:rsidP="004D249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07 вересня  2017 року                                                                      № 134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-35-</w:t>
      </w:r>
      <w:r>
        <w:rPr>
          <w:rFonts w:ascii="Times New Roman" w:hAnsi="Times New Roman"/>
          <w:sz w:val="24"/>
          <w:szCs w:val="24"/>
          <w:lang w:val="en-US"/>
        </w:rPr>
        <w:t>VII</w:t>
      </w:r>
    </w:p>
    <w:p w:rsidR="004D249D" w:rsidRDefault="004D249D" w:rsidP="004D249D">
      <w:pPr>
        <w:rPr>
          <w:rFonts w:ascii="Times New Roman" w:hAnsi="Times New Roman"/>
          <w:sz w:val="24"/>
          <w:szCs w:val="24"/>
        </w:rPr>
      </w:pPr>
    </w:p>
    <w:p w:rsidR="008C3BC7" w:rsidRDefault="008C3BC7" w:rsidP="008C3BC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8C3BC7" w:rsidRDefault="008C3BC7" w:rsidP="008C3BC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Про надання дозволу на розроблення проекту </w:t>
      </w:r>
    </w:p>
    <w:p w:rsidR="008C3BC7" w:rsidRDefault="008C3BC7" w:rsidP="008C3BC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землеустрою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щодо відведення земельної ділянки </w:t>
      </w:r>
    </w:p>
    <w:p w:rsidR="008C3BC7" w:rsidRPr="003C095B" w:rsidRDefault="008C3BC7" w:rsidP="008C3BC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у власність </w:t>
      </w:r>
      <w:proofErr w:type="spellStart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Автогаражному</w:t>
      </w:r>
      <w:proofErr w:type="spellEnd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 кооперативу «Енергетик»</w:t>
      </w:r>
    </w:p>
    <w:p w:rsidR="008C3BC7" w:rsidRPr="003C095B" w:rsidRDefault="008C3BC7" w:rsidP="008C3BC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3BC7" w:rsidRPr="003C095B" w:rsidRDefault="008C3BC7" w:rsidP="008C3B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Розглянувши заяву юридичної особи, </w:t>
      </w:r>
      <w:r w:rsidRPr="003C095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відповідно до ст. ст. 12, 41, </w:t>
      </w:r>
      <w:r w:rsidRPr="003C095B">
        <w:rPr>
          <w:rFonts w:ascii="Times New Roman" w:eastAsia="Times New Roman" w:hAnsi="Times New Roman"/>
          <w:sz w:val="24"/>
          <w:szCs w:val="24"/>
          <w:lang w:eastAsia="zh-CN"/>
        </w:rPr>
        <w:t xml:space="preserve">79-1, </w:t>
      </w: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122, 123, 134 Земельного кодексу України, ст. 50 Закону України «Про землеустрій», п. 34 ч. 1 ст. 26 Закону України «Про місцеве самоврядування в Україні», міська рада вирішила:</w:t>
      </w:r>
    </w:p>
    <w:p w:rsidR="008C3BC7" w:rsidRPr="003C095B" w:rsidRDefault="008C3BC7" w:rsidP="008C3B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3BC7" w:rsidRPr="003C095B" w:rsidRDefault="008C3BC7" w:rsidP="008C3BC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1. Надати дозвіл на розроблення проекту землеустрою щодо відведення земельної ділянки у власність </w:t>
      </w:r>
      <w:proofErr w:type="spellStart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Автогаражному</w:t>
      </w:r>
      <w:proofErr w:type="spellEnd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 кооперативу «Енергетик» під розміщення гаражів за </w:t>
      </w:r>
      <w:proofErr w:type="spellStart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адресою</w:t>
      </w:r>
      <w:proofErr w:type="spellEnd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: вулиця Шолом-</w:t>
      </w:r>
      <w:proofErr w:type="spellStart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Алейхема</w:t>
      </w:r>
      <w:proofErr w:type="spellEnd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, 96-А, орієнтовною площею 0,3598 га, за рахунок земель населеного пункту м. Біла Церква. </w:t>
      </w:r>
    </w:p>
    <w:p w:rsidR="008C3BC7" w:rsidRPr="003C095B" w:rsidRDefault="008C3BC7" w:rsidP="008C3B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2. Особі, зазначеній в цьому рішенні подати на розгляд міської ради належним чином розроблений проект землеустрою щодо відведення земельної ділянки у власність для затвердження.</w:t>
      </w:r>
    </w:p>
    <w:p w:rsidR="008C3BC7" w:rsidRPr="003C095B" w:rsidRDefault="008C3BC7" w:rsidP="008C3B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3. Площа земельної ділянки буде уточнена при затвердженні проекту землеустрою щодо відведення земельної ділянки у власність.</w:t>
      </w:r>
    </w:p>
    <w:p w:rsidR="008C3BC7" w:rsidRPr="003C095B" w:rsidRDefault="008C3BC7" w:rsidP="008C3BC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4. Контроль за виконанням цього рішення покласти на постійну комісію </w:t>
      </w:r>
      <w:r w:rsidRPr="003C095B">
        <w:rPr>
          <w:rFonts w:ascii="Times New Roman" w:eastAsia="Times New Roman" w:hAnsi="Times New Roman"/>
          <w:bCs/>
          <w:sz w:val="24"/>
          <w:szCs w:val="24"/>
          <w:lang w:eastAsia="ru-RU"/>
        </w:rPr>
        <w:t>з питань  земельних відносин та земельного кадастру, планування території, будівництва, архітектури, охорони пам’яток, історичного середовища та благоустрою.</w:t>
      </w:r>
    </w:p>
    <w:p w:rsidR="008C3BC7" w:rsidRPr="003C095B" w:rsidRDefault="008C3BC7" w:rsidP="008C3BC7"/>
    <w:p w:rsidR="008C3BC7" w:rsidRPr="003C095B" w:rsidRDefault="008C3BC7" w:rsidP="008C3BC7">
      <w:pPr>
        <w:tabs>
          <w:tab w:val="left" w:pos="4155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Міський голова                                                                                  Г.А. Дикий</w:t>
      </w:r>
    </w:p>
    <w:p w:rsidR="006573BB" w:rsidRDefault="004D249D"/>
    <w:sectPr w:rsidR="006573BB" w:rsidSect="00913E8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BC7"/>
    <w:rsid w:val="001D0BEE"/>
    <w:rsid w:val="00407C55"/>
    <w:rsid w:val="004D249D"/>
    <w:rsid w:val="005249BB"/>
    <w:rsid w:val="008C3BC7"/>
    <w:rsid w:val="00913E85"/>
    <w:rsid w:val="00E36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CA692CE7-4729-45CB-8628-6127A9709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BC7"/>
    <w:pPr>
      <w:spacing w:after="160" w:line="25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C3BC7"/>
    <w:rPr>
      <w:rFonts w:ascii="Segoe UI" w:eastAsia="Calibri" w:hAnsi="Segoe UI" w:cs="Segoe UI"/>
      <w:sz w:val="18"/>
      <w:szCs w:val="18"/>
    </w:rPr>
  </w:style>
  <w:style w:type="paragraph" w:styleId="a5">
    <w:name w:val="Plain Text"/>
    <w:basedOn w:val="a"/>
    <w:link w:val="a6"/>
    <w:semiHidden/>
    <w:unhideWhenUsed/>
    <w:rsid w:val="004D249D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a6">
    <w:name w:val="Текст Знак"/>
    <w:basedOn w:val="a0"/>
    <w:link w:val="a5"/>
    <w:semiHidden/>
    <w:rsid w:val="004D249D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38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953</Words>
  <Characters>544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БЦ09</dc:creator>
  <cp:keywords/>
  <dc:description/>
  <cp:lastModifiedBy>БЦ09</cp:lastModifiedBy>
  <cp:revision>3</cp:revision>
  <cp:lastPrinted>2017-09-14T07:37:00Z</cp:lastPrinted>
  <dcterms:created xsi:type="dcterms:W3CDTF">2017-09-19T09:42:00Z</dcterms:created>
  <dcterms:modified xsi:type="dcterms:W3CDTF">2017-09-25T08:49:00Z</dcterms:modified>
</cp:coreProperties>
</file>